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s="黑体"/>
          <w:b/>
          <w:bCs/>
          <w:sz w:val="28"/>
          <w:szCs w:val="28"/>
        </w:rPr>
      </w:pPr>
      <w:bookmarkStart w:id="0" w:name="_GoBack"/>
      <w:bookmarkEnd w:id="0"/>
      <w:r>
        <w:rPr>
          <w:rFonts w:hint="eastAsia" w:ascii="黑体" w:hAnsi="黑体" w:eastAsia="黑体" w:cs="黑体"/>
          <w:b/>
          <w:bCs/>
          <w:sz w:val="28"/>
          <w:szCs w:val="28"/>
        </w:rPr>
        <w:t>附件:</w:t>
      </w:r>
    </w:p>
    <w:p>
      <w:pPr>
        <w:pStyle w:val="2"/>
        <w:jc w:val="center"/>
        <w:rPr>
          <w:rFonts w:ascii="黑体" w:hAnsi="黑体" w:eastAsia="黑体" w:cs="黑体"/>
          <w:sz w:val="30"/>
          <w:szCs w:val="30"/>
        </w:rPr>
      </w:pPr>
      <w:r>
        <w:rPr>
          <w:rFonts w:hint="eastAsia" w:ascii="黑体" w:hAnsi="黑体" w:eastAsia="黑体" w:cs="黑体"/>
          <w:sz w:val="30"/>
          <w:szCs w:val="30"/>
        </w:rPr>
        <w:t>吉林大学本科课堂教学质量监控办法</w:t>
      </w:r>
    </w:p>
    <w:p>
      <w:pPr>
        <w:pStyle w:val="2"/>
        <w:spacing w:before="0" w:beforeAutospacing="0" w:after="0" w:afterAutospacing="0" w:line="520" w:lineRule="atLeast"/>
        <w:ind w:firstLine="480" w:firstLineChars="200"/>
      </w:pPr>
      <w:r>
        <w:rPr>
          <w:rFonts w:hint="eastAsia"/>
        </w:rPr>
        <w:t>课堂教学是教育教学过程的最主要环节，加强课堂教学质量监控是全面提高教学质量的关键。为保证学校正常教学秩序，加强教学过程管理，提高课堂教学质量，特制定本办法。</w:t>
      </w:r>
    </w:p>
    <w:p>
      <w:pPr>
        <w:pStyle w:val="2"/>
        <w:spacing w:before="0" w:beforeAutospacing="0" w:after="0" w:afterAutospacing="0" w:line="520" w:lineRule="atLeast"/>
        <w:ind w:firstLine="482" w:firstLineChars="200"/>
      </w:pPr>
      <w:r>
        <w:rPr>
          <w:rFonts w:hint="eastAsia"/>
          <w:b/>
          <w:bCs/>
        </w:rPr>
        <w:t>一、课堂教学质量监控的目的</w:t>
      </w:r>
    </w:p>
    <w:p>
      <w:pPr>
        <w:pStyle w:val="2"/>
        <w:spacing w:before="0" w:beforeAutospacing="0" w:after="0" w:afterAutospacing="0" w:line="520" w:lineRule="atLeast"/>
        <w:ind w:firstLine="480" w:firstLineChars="200"/>
      </w:pPr>
      <w:r>
        <w:rPr>
          <w:rFonts w:hint="eastAsia"/>
        </w:rPr>
        <w:t>课堂教学质量监控的目的是通过对各门课程的课堂教学情况进行全面、动态的检查和评价，提高教师授课水平，改善课堂教学效果，促进建立良好的教风和学风，从而提高课堂教学质量。</w:t>
      </w:r>
    </w:p>
    <w:p>
      <w:pPr>
        <w:pStyle w:val="2"/>
        <w:spacing w:before="0" w:beforeAutospacing="0" w:after="0" w:afterAutospacing="0" w:line="520" w:lineRule="atLeast"/>
        <w:ind w:firstLine="482" w:firstLineChars="200"/>
        <w:rPr>
          <w:b/>
          <w:bCs/>
        </w:rPr>
      </w:pPr>
      <w:r>
        <w:rPr>
          <w:rFonts w:hint="eastAsia"/>
          <w:b/>
          <w:bCs/>
        </w:rPr>
        <w:t>二、课堂教学质量监控的任务</w:t>
      </w:r>
    </w:p>
    <w:p>
      <w:pPr>
        <w:pStyle w:val="2"/>
        <w:spacing w:before="0" w:beforeAutospacing="0" w:after="0" w:afterAutospacing="0" w:line="520" w:lineRule="atLeast"/>
        <w:ind w:firstLine="480" w:firstLineChars="200"/>
      </w:pPr>
      <w:r>
        <w:rPr>
          <w:rFonts w:hint="eastAsia"/>
        </w:rPr>
        <w:t>课堂教学质量监控的主要任务包括：加强教学过程监控，发现和解决影响教学质量的主要问题；引导教学改革和建设，引导教师贯彻落实教学改革精神，固化教学改革成果；及时反馈监控结果，为改进教学管理、加强课程建设提供质量管理信息。</w:t>
      </w:r>
    </w:p>
    <w:p>
      <w:pPr>
        <w:pStyle w:val="2"/>
        <w:spacing w:before="0" w:beforeAutospacing="0" w:after="0" w:afterAutospacing="0" w:line="520" w:lineRule="atLeast"/>
        <w:ind w:firstLine="480" w:firstLineChars="200"/>
      </w:pPr>
      <w:r>
        <w:rPr>
          <w:rFonts w:hint="eastAsia"/>
        </w:rPr>
        <w:t>三</w:t>
      </w:r>
      <w:r>
        <w:rPr>
          <w:rFonts w:hint="eastAsia"/>
          <w:b/>
          <w:bCs/>
        </w:rPr>
        <w:t>、课堂教学质量监控的组织</w:t>
      </w:r>
    </w:p>
    <w:p>
      <w:pPr>
        <w:spacing w:line="520" w:lineRule="atLeast"/>
        <w:ind w:firstLine="480" w:firstLineChars="200"/>
        <w:rPr>
          <w:rFonts w:ascii="宋体" w:hAnsi="宋体" w:cs="宋体"/>
          <w:kern w:val="0"/>
          <w:sz w:val="24"/>
        </w:rPr>
      </w:pPr>
      <w:r>
        <w:rPr>
          <w:rFonts w:hint="eastAsia" w:ascii="宋体" w:hAnsi="宋体" w:cs="宋体"/>
          <w:kern w:val="0"/>
          <w:sz w:val="24"/>
        </w:rPr>
        <w:t>课堂教学质量监控实行校、院两级管理。教务处负责课堂教学质量监控的总体组织和管理，学院（中心）负责具体实施。</w:t>
      </w:r>
      <w:r>
        <w:rPr>
          <w:rFonts w:hint="eastAsia" w:ascii="宋体" w:hAnsi="宋体" w:cs="宋体"/>
          <w:sz w:val="24"/>
        </w:rPr>
        <w:t>课堂教学质量监控的</w:t>
      </w:r>
      <w:r>
        <w:rPr>
          <w:rFonts w:hint="eastAsia" w:cs="宋体"/>
          <w:sz w:val="24"/>
        </w:rPr>
        <w:t>组织体系如下</w:t>
      </w:r>
      <w:r>
        <w:rPr>
          <w:rFonts w:hint="eastAsia" w:ascii="宋体" w:hAnsi="宋体" w:cs="宋体"/>
          <w:sz w:val="24"/>
        </w:rPr>
        <w:t>：</w:t>
      </w:r>
    </w:p>
    <w:p>
      <w:pPr>
        <w:pStyle w:val="2"/>
        <w:spacing w:before="0" w:beforeAutospacing="0" w:after="0" w:afterAutospacing="0" w:line="520" w:lineRule="atLeast"/>
        <w:ind w:firstLine="480" w:firstLineChars="200"/>
      </w:pPr>
      <w:r>
        <w:rPr>
          <w:rFonts w:hint="eastAsia"/>
        </w:rPr>
        <w:t>1.教学管理组织体系。教务处、各校区教务办、各学院（中心）、各系（教研室）分工负责，明确职责，密切配合，对课堂教学工作进行管理和监控。</w:t>
      </w:r>
    </w:p>
    <w:p>
      <w:pPr>
        <w:pStyle w:val="2"/>
        <w:spacing w:before="0" w:beforeAutospacing="0" w:after="0" w:afterAutospacing="0" w:line="520" w:lineRule="atLeast"/>
        <w:ind w:firstLine="480" w:firstLineChars="200"/>
      </w:pPr>
      <w:r>
        <w:rPr>
          <w:rFonts w:hint="eastAsia"/>
        </w:rPr>
        <w:t>2.校院教学督导体系。学校和学院聘请有丰富教学和管理经验的教师组成校、院两级督导队伍，负责督教、督学和督管工作。</w:t>
      </w:r>
    </w:p>
    <w:p>
      <w:pPr>
        <w:spacing w:line="520" w:lineRule="atLeast"/>
        <w:ind w:firstLine="480" w:firstLineChars="200"/>
        <w:rPr>
          <w:rFonts w:ascii="宋体" w:hAnsi="宋体"/>
          <w:sz w:val="24"/>
        </w:rPr>
      </w:pPr>
      <w:r>
        <w:rPr>
          <w:rFonts w:hint="eastAsia" w:ascii="宋体" w:hAnsi="宋体" w:cs="宋体"/>
          <w:sz w:val="24"/>
        </w:rPr>
        <w:t>3.同行教师评价体系</w:t>
      </w:r>
      <w:r>
        <w:rPr>
          <w:rFonts w:hint="eastAsia" w:cs="宋体"/>
          <w:sz w:val="24"/>
        </w:rPr>
        <w:t>。由学院组织系主任、教研室主任等</w:t>
      </w:r>
      <w:r>
        <w:rPr>
          <w:rFonts w:hint="eastAsia" w:ascii="宋体" w:hAnsi="宋体"/>
          <w:sz w:val="24"/>
        </w:rPr>
        <w:t>同行教师，</w:t>
      </w:r>
      <w:r>
        <w:rPr>
          <w:rFonts w:hint="eastAsia" w:ascii="宋体" w:hAnsi="宋体" w:cs="宋体"/>
          <w:sz w:val="24"/>
        </w:rPr>
        <w:t>负责进行主讲教师的聘任、教师试讲和教学效果评价工作</w:t>
      </w:r>
      <w:r>
        <w:rPr>
          <w:rFonts w:hint="eastAsia" w:cs="宋体"/>
          <w:sz w:val="24"/>
        </w:rPr>
        <w:t>。</w:t>
      </w:r>
    </w:p>
    <w:p>
      <w:pPr>
        <w:pStyle w:val="2"/>
        <w:spacing w:before="0" w:beforeAutospacing="0" w:after="0" w:afterAutospacing="0" w:line="520" w:lineRule="atLeast"/>
        <w:ind w:firstLine="480" w:firstLineChars="200"/>
      </w:pPr>
      <w:r>
        <w:rPr>
          <w:rFonts w:hint="eastAsia"/>
        </w:rPr>
        <w:t>4.学生协理员反馈体系。建立校、院两级学生协理员组织，负责反馈学生对教学工作的意见和建议。</w:t>
      </w:r>
    </w:p>
    <w:p>
      <w:pPr>
        <w:pStyle w:val="2"/>
        <w:spacing w:before="0" w:beforeAutospacing="0" w:after="0" w:afterAutospacing="0" w:line="520" w:lineRule="atLeast"/>
        <w:ind w:firstLine="482" w:firstLineChars="200"/>
        <w:rPr>
          <w:b/>
          <w:bCs/>
        </w:rPr>
      </w:pPr>
      <w:r>
        <w:rPr>
          <w:rFonts w:hint="eastAsia"/>
          <w:b/>
          <w:bCs/>
        </w:rPr>
        <w:t>四、课堂教学质量监控的程序</w:t>
      </w:r>
    </w:p>
    <w:p>
      <w:pPr>
        <w:pStyle w:val="2"/>
        <w:spacing w:before="0" w:beforeAutospacing="0" w:after="0" w:afterAutospacing="0" w:line="520" w:lineRule="atLeast"/>
        <w:ind w:firstLine="482" w:firstLineChars="200"/>
      </w:pPr>
      <w:r>
        <w:rPr>
          <w:rFonts w:hint="eastAsia"/>
          <w:b/>
          <w:bCs/>
        </w:rPr>
        <w:t>1．学期初监控。</w:t>
      </w:r>
      <w:r>
        <w:rPr>
          <w:rFonts w:hint="eastAsia"/>
        </w:rPr>
        <w:t>每学期开学前，教务处、各学院（中心）和相关部门对教学设施、实验设备和教学基本条件进行检查；各学院（中心）全面布置和安排课程计划，检查任课教师安排、教材到位情况、教师教案（讲稿）及教学日历等。</w:t>
      </w:r>
    </w:p>
    <w:p>
      <w:pPr>
        <w:pStyle w:val="2"/>
        <w:spacing w:before="0" w:beforeAutospacing="0" w:after="0" w:afterAutospacing="0" w:line="520" w:lineRule="atLeast"/>
        <w:ind w:firstLine="482" w:firstLineChars="200"/>
      </w:pPr>
      <w:r>
        <w:rPr>
          <w:rFonts w:hint="eastAsia"/>
          <w:b/>
          <w:bCs/>
        </w:rPr>
        <w:t>2．学期中监控。</w:t>
      </w:r>
      <w:r>
        <w:rPr>
          <w:rFonts w:hint="eastAsia"/>
        </w:rPr>
        <w:t>学校组织校级督导员和各校区教务办公室对各学院（中心）的教学管理规范化情况、课堂教学情况以及教学设施等进行检查；组织进行学生网络评教工作，获取学生对教师和课程的意见和建议，调查学生对教师课堂教学效果的满意率；组织学生协理员对学期课堂教学情况的反馈工作。</w:t>
      </w:r>
    </w:p>
    <w:p>
      <w:pPr>
        <w:pStyle w:val="2"/>
        <w:spacing w:before="0" w:beforeAutospacing="0" w:after="0" w:afterAutospacing="0" w:line="520" w:lineRule="atLeast"/>
        <w:ind w:firstLine="480" w:firstLineChars="200"/>
      </w:pPr>
      <w:r>
        <w:rPr>
          <w:rFonts w:hint="eastAsia"/>
        </w:rPr>
        <w:t>各学院（中心）进行教师课堂教学、教学任务及教学管理文件执行情况检查；组织系（教研室）的同行教师听课，获取课堂教学信息；进行学生问卷调查，组织学生座谈会等，如实反映授课教师的教学情况，及时将同行教师和学生的意见反馈给任课教师。</w:t>
      </w:r>
    </w:p>
    <w:p>
      <w:pPr>
        <w:pStyle w:val="2"/>
        <w:spacing w:before="0" w:beforeAutospacing="0" w:after="0" w:afterAutospacing="0" w:line="520" w:lineRule="atLeast"/>
        <w:ind w:firstLine="482" w:firstLineChars="200"/>
      </w:pPr>
      <w:r>
        <w:rPr>
          <w:rFonts w:hint="eastAsia"/>
          <w:b/>
          <w:bCs/>
        </w:rPr>
        <w:t>3．学期末监控。</w:t>
      </w:r>
      <w:r>
        <w:rPr>
          <w:rFonts w:hint="eastAsia"/>
        </w:rPr>
        <w:t>学校、学院分别</w:t>
      </w:r>
      <w:r>
        <w:rPr>
          <w:rFonts w:hint="eastAsia"/>
          <w:szCs w:val="28"/>
        </w:rPr>
        <w:t>召开考试工作会议，加强考风考纪动员，贯彻落实考试工作管理文件和校、院两级考试管理责任制度，组织考试工作检查。</w:t>
      </w:r>
      <w:r>
        <w:rPr>
          <w:rFonts w:hint="eastAsia"/>
        </w:rPr>
        <w:t>各学院（中心）组织进行试卷检查和成绩分析，做好考试工作总结。</w:t>
      </w:r>
    </w:p>
    <w:p>
      <w:pPr>
        <w:pStyle w:val="2"/>
        <w:spacing w:before="0" w:beforeAutospacing="0" w:after="0" w:afterAutospacing="0" w:line="520" w:lineRule="atLeast"/>
        <w:ind w:firstLine="482" w:firstLineChars="200"/>
      </w:pPr>
      <w:r>
        <w:rPr>
          <w:rFonts w:hint="eastAsia"/>
          <w:b/>
          <w:bCs/>
        </w:rPr>
        <w:t>4.不定期监控。</w:t>
      </w:r>
      <w:r>
        <w:rPr>
          <w:rFonts w:hint="eastAsia"/>
        </w:rPr>
        <w:t>教务处和学院（中心）组织教学和学生管理人员、督导员、同行教师、学生协理员等进行不定期课堂教学检查，全面了解课堂教学情况，及时发现和解决课堂教学存在的问题。</w:t>
      </w:r>
    </w:p>
    <w:p>
      <w:pPr>
        <w:pStyle w:val="2"/>
        <w:spacing w:before="0" w:beforeAutospacing="0" w:after="0" w:afterAutospacing="0" w:line="520" w:lineRule="atLeast"/>
        <w:ind w:firstLine="482" w:firstLineChars="200"/>
        <w:rPr>
          <w:b/>
          <w:bCs/>
        </w:rPr>
      </w:pPr>
      <w:r>
        <w:rPr>
          <w:rFonts w:hint="eastAsia"/>
          <w:b/>
          <w:bCs/>
        </w:rPr>
        <w:t>五、课堂教学质量的反馈与改进</w:t>
      </w:r>
    </w:p>
    <w:p>
      <w:pPr>
        <w:pStyle w:val="2"/>
        <w:spacing w:before="0" w:beforeAutospacing="0" w:after="0" w:afterAutospacing="0" w:line="520" w:lineRule="atLeast"/>
        <w:ind w:firstLine="480" w:firstLineChars="200"/>
      </w:pPr>
      <w:r>
        <w:rPr>
          <w:rFonts w:hint="eastAsia"/>
        </w:rPr>
        <w:t>各级质量监控人员在阶段性监控和不定期监控结束之后，应将监控检查的结果及时反馈至相关学院（中心）和教师，以利于其改进教学工作。</w:t>
      </w:r>
    </w:p>
    <w:p>
      <w:pPr>
        <w:pStyle w:val="2"/>
        <w:spacing w:before="0" w:beforeAutospacing="0" w:after="0" w:afterAutospacing="0" w:line="520" w:lineRule="atLeast"/>
        <w:ind w:firstLine="480" w:firstLineChars="200"/>
      </w:pPr>
      <w:r>
        <w:rPr>
          <w:rFonts w:hint="eastAsia"/>
        </w:rPr>
        <w:t>在学期末，教务处汇总整理校领导、校级管理人员、校级督导员、学生协理员的课堂教学质量评价信息，反馈给各教学单位。各学院（中心）汇总整理院领导、院督导、同行教师及教务处提供的教师课堂教学质量评价信息，召开专项课堂教学工作研讨会、学生座谈会等，全面总结课堂教学的经验、存在的问题，制定质量改进的措施。</w:t>
      </w:r>
    </w:p>
    <w:p>
      <w:pPr>
        <w:pStyle w:val="2"/>
        <w:spacing w:before="0" w:beforeAutospacing="0" w:after="0" w:afterAutospacing="0" w:line="520" w:lineRule="atLeast"/>
        <w:ind w:firstLine="482" w:firstLineChars="200"/>
        <w:rPr>
          <w:b/>
          <w:bCs/>
        </w:rPr>
      </w:pPr>
      <w:r>
        <w:rPr>
          <w:rFonts w:hint="eastAsia"/>
          <w:b/>
          <w:bCs/>
        </w:rPr>
        <w:t>六、本办法自公布之日起施行，由教务处负责解释。原《吉林大学本科课堂教学质量监控办法（试行）》（校教字[2003]17号）予以废止。</w:t>
      </w:r>
    </w:p>
    <w:p>
      <w:pPr>
        <w:pStyle w:val="2"/>
        <w:spacing w:before="0" w:beforeAutospacing="0" w:after="0" w:afterAutospacing="0" w:line="520" w:lineRule="atLeast"/>
        <w:ind w:firstLine="480" w:firstLineChars="200"/>
      </w:pPr>
    </w:p>
    <w:p/>
    <w:sectPr>
      <w:pgSz w:w="11906" w:h="16838"/>
      <w:pgMar w:top="1440" w:right="1800" w:bottom="1440" w:left="180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Calibri Light">
    <w:altName w:val="Arial Rounded MT Bold"/>
    <w:panose1 w:val="020F0302020204030204"/>
    <w:charset w:val="00"/>
    <w:family w:val="swiss"/>
    <w:pitch w:val="default"/>
    <w:sig w:usb0="00000000" w:usb1="00000000" w:usb2="00000009" w:usb3="00000000" w:csb0="000001FF" w:csb1="00000000"/>
  </w:font>
  <w:font w:name="Arial Rounded MT Bold">
    <w:panose1 w:val="020F0704030504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D6"/>
    <w:rsid w:val="008466D6"/>
    <w:rsid w:val="00C31B2C"/>
    <w:rsid w:val="50497AB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220</Words>
  <Characters>1258</Characters>
  <Lines>10</Lines>
  <Paragraphs>2</Paragraphs>
  <ScaleCrop>false</ScaleCrop>
  <LinksUpToDate>false</LinksUpToDate>
  <CharactersWithSpaces>1476</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2016-10-06T06:10:00Z</dcterms:created>
  <dc:creator>dell9020</dc:creator>
  <cp:lastModifiedBy>Administrator</cp:lastModifiedBy>
  <dcterms:modified xsi:type="dcterms:W3CDTF">2016-10-08T00:58:54Z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