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b/>
          <w:bCs/>
          <w:sz w:val="28"/>
          <w:szCs w:val="28"/>
        </w:rPr>
      </w:pPr>
      <w:bookmarkStart w:id="1" w:name="_GoBack"/>
      <w:bookmarkEnd w:id="1"/>
      <w:r>
        <w:rPr>
          <w:rFonts w:hint="eastAsia"/>
          <w:b/>
          <w:bCs/>
          <w:sz w:val="28"/>
          <w:szCs w:val="28"/>
        </w:rPr>
        <w:t>附件：</w:t>
      </w:r>
    </w:p>
    <w:p>
      <w:pPr>
        <w:spacing w:line="4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/>
        </w:rPr>
        <w:t xml:space="preserve">         </w:t>
      </w:r>
      <w:r>
        <w:rPr>
          <w:rFonts w:hint="eastAsia"/>
          <w:sz w:val="32"/>
          <w:szCs w:val="32"/>
        </w:rPr>
        <w:t xml:space="preserve"> </w:t>
      </w:r>
      <w:bookmarkStart w:id="0" w:name="OLE_LINK1"/>
      <w:r>
        <w:rPr>
          <w:rFonts w:hint="eastAsia" w:ascii="黑体" w:hAnsi="黑体" w:eastAsia="黑体" w:cs="黑体"/>
          <w:sz w:val="32"/>
          <w:szCs w:val="32"/>
        </w:rPr>
        <w:t>吉林大学青年教师教学水平大赛组织管理办法</w:t>
      </w:r>
      <w:bookmarkEnd w:id="0"/>
    </w:p>
    <w:p>
      <w:pPr>
        <w:spacing w:line="440" w:lineRule="exact"/>
      </w:pPr>
    </w:p>
    <w:p>
      <w:pPr>
        <w:spacing w:line="440" w:lineRule="exact"/>
      </w:pPr>
      <w:r>
        <w:rPr>
          <w:rFonts w:hint="eastAsia"/>
        </w:rPr>
        <w:t xml:space="preserve">                            </w:t>
      </w:r>
    </w:p>
    <w:p>
      <w:pPr>
        <w:spacing w:line="440" w:lineRule="exact"/>
        <w:rPr>
          <w:sz w:val="28"/>
          <w:szCs w:val="28"/>
        </w:rPr>
      </w:pPr>
      <w:r>
        <w:rPr>
          <w:rFonts w:hint="eastAsia"/>
        </w:rPr>
        <w:t xml:space="preserve">   </w:t>
      </w:r>
      <w:r>
        <w:rPr>
          <w:rFonts w:hint="eastAsia"/>
          <w:sz w:val="28"/>
          <w:szCs w:val="28"/>
        </w:rPr>
        <w:t xml:space="preserve"> 为进一步弘扬教学工作的主旋律，确保本科教学在学校教学中的基础地位，全面提高青年教师的教学素质和教学水平，学校制度化开展青年教师教学水平大赛活动，并制定本管理办法。</w:t>
      </w:r>
    </w:p>
    <w:p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一、总体要求</w:t>
      </w:r>
    </w:p>
    <w:p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1.开展青年教师教学水平大赛，是一项全面展示青年教师职业素养、教育理论水平、学科专业理论与教学水平、教学艺术和教学效果的重要活动。</w:t>
      </w:r>
    </w:p>
    <w:p>
      <w:pPr>
        <w:spacing w:line="440" w:lineRule="exact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2.竞赛采取学院初赛、学部复赛和学校决赛三个阶段。</w:t>
      </w:r>
    </w:p>
    <w:p>
      <w:pPr>
        <w:spacing w:line="440" w:lineRule="exact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3.加强领导，组织动员，各学院根据本单位的实际情况组织学院初赛。原则上满足参赛条件的青年教师应全员参加学院初赛，使青年教师教学水平大赛成为青年教师教学能力提升的必要途径。</w:t>
      </w:r>
    </w:p>
    <w:p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二、参赛教师条件</w:t>
      </w:r>
    </w:p>
    <w:p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1．我校在岗教师，通过学校教师岗前培训。</w:t>
      </w:r>
    </w:p>
    <w:p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2. 主讲本科生课程，践行教书育人，具有良好的师德风范和职业素养。</w:t>
      </w:r>
    </w:p>
    <w:p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3．遵守国家法律和学校的各项规章制度，未发生各类教学事故，未受过各种行政处分。</w:t>
      </w:r>
    </w:p>
    <w:p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4．截止当年4月1日，年龄在36周岁以下（含36周岁）。</w:t>
      </w:r>
    </w:p>
    <w:p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三、推荐和奖励名额</w:t>
      </w:r>
    </w:p>
    <w:p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1.原则上，按照各学院在岗青年教师总数的10%确定学院推荐学部、学校参赛教师人数，每个学院至少1名。</w:t>
      </w:r>
    </w:p>
    <w:p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2.学校根据学院推荐参赛教师总人数，确定最终获奖教师人数。原则上，获奖教师人数控制在学院推荐教师总数的80%左右，其中一等奖占10%左右，二等奖占25%左右，三等奖占45%左右。</w:t>
      </w:r>
    </w:p>
    <w:p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四、竞赛主要内容</w:t>
      </w:r>
    </w:p>
    <w:p>
      <w:pPr>
        <w:spacing w:line="440" w:lineRule="exact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1.竞赛包括课堂教学和教案两部分。</w:t>
      </w:r>
    </w:p>
    <w:p>
      <w:pPr>
        <w:spacing w:line="440" w:lineRule="exact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2.由教师自己挑选所承担课程的一个单元内容进行示教。学校决赛授课时间一般为20分钟，学部复赛和学院初赛的教师示教时间可根据参赛人数参照此规定。</w:t>
      </w:r>
    </w:p>
    <w:p>
      <w:pPr>
        <w:spacing w:line="440" w:lineRule="exact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3.参赛教师必须书写并提供教案，体现教学设计思想、教学过程和教学方法。</w:t>
      </w:r>
    </w:p>
    <w:p>
      <w:pPr>
        <w:spacing w:line="440" w:lineRule="exact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4.为促进现代教育技术的应用，教师在课堂教学过程中，在规范书写板书的同时，要恰当、合理地使用多媒体课件，但不能完全替代板书或讲稿。</w:t>
      </w:r>
    </w:p>
    <w:p>
      <w:pPr>
        <w:spacing w:line="440" w:lineRule="exact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五、竞赛程序</w:t>
      </w:r>
    </w:p>
    <w:p>
      <w:pPr>
        <w:spacing w:line="440" w:lineRule="exact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竞赛分学院初赛、学部复赛和学校决赛三个阶段。</w:t>
      </w:r>
    </w:p>
    <w:p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六、评分办法和标准</w:t>
      </w:r>
    </w:p>
    <w:p>
      <w:pPr>
        <w:spacing w:line="440" w:lineRule="exact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1.学部复赛评委由学部教学委员会专家组组成。按照相关评分指标体系进行，其中，示教比赛占90%，教案占10%。</w:t>
      </w:r>
    </w:p>
    <w:p>
      <w:pPr>
        <w:spacing w:line="440" w:lineRule="exact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2.学校决赛评委由校教学委员会专家组、学生评委两部分构成。分别按照相关指标体系进行，其中专家课堂教学评分占70%，专家教案评分占10%，学生评委评分占20%。</w:t>
      </w:r>
    </w:p>
    <w:p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3.学院的初赛参照学校的竞赛形式和内容自行确定。</w:t>
      </w:r>
    </w:p>
    <w:p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七、竞赛安排</w:t>
      </w:r>
    </w:p>
    <w:p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竞赛每两年举行一次。</w:t>
      </w:r>
    </w:p>
    <w:p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八、奖励政策</w:t>
      </w:r>
    </w:p>
    <w:p>
      <w:pPr>
        <w:spacing w:line="44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1.学校对获奖的青年教师颁发证书和奖励津贴。校工会也给予一定的奖励。</w:t>
      </w:r>
    </w:p>
    <w:p>
      <w:pPr>
        <w:spacing w:line="440" w:lineRule="exact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2.在大赛中获得一等奖的青年教师，任职期间内在教师职务聘任中可优先考虑。</w:t>
      </w:r>
    </w:p>
    <w:p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九、组织领导</w:t>
      </w:r>
    </w:p>
    <w:p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成立吉林大学“青年教师教学大赛”领导小组，教务处、校教育工会、人力资源与社会保障处共同组织竞赛活动。</w:t>
      </w:r>
    </w:p>
    <w:p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十、原《吉林大学青年教师教学水平大赛组织管理办法》（试行）（校发〔2003〕65号）自本文件公布之日起予以废止。</w:t>
      </w: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PMingLiU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PMingLiU">
    <w:panose1 w:val="02020300000000000000"/>
    <w:charset w:val="00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6D"/>
    <w:rsid w:val="002C446D"/>
    <w:rsid w:val="00571CE7"/>
    <w:rsid w:val="16FD172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197</Words>
  <Characters>1125</Characters>
  <Lines>9</Lines>
  <Paragraphs>2</Paragraphs>
  <ScaleCrop>false</ScaleCrop>
  <LinksUpToDate>false</LinksUpToDate>
  <CharactersWithSpaces>1320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2016-07-18T07:57:00Z</dcterms:created>
  <dc:creator>dell9020</dc:creator>
  <cp:lastModifiedBy>Administrator</cp:lastModifiedBy>
  <dcterms:modified xsi:type="dcterms:W3CDTF">2016-07-24T02:17:00Z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